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B9" w:rsidRDefault="00175CB9" w:rsidP="001970FA">
      <w:pPr>
        <w:spacing w:after="0" w:line="408" w:lineRule="auto"/>
        <w:ind w:left="120"/>
        <w:jc w:val="center"/>
        <w:rPr>
          <w:rFonts w:ascii="Times New Roman" w:hAnsi="Times New Roman"/>
          <w:b/>
          <w:color w:val="000000"/>
          <w:sz w:val="28"/>
        </w:rPr>
      </w:pPr>
    </w:p>
    <w:p w:rsidR="001970FA" w:rsidRPr="005B1BC9" w:rsidRDefault="001970FA" w:rsidP="001970FA">
      <w:pPr>
        <w:spacing w:after="0" w:line="408" w:lineRule="auto"/>
        <w:ind w:left="120"/>
        <w:jc w:val="center"/>
      </w:pPr>
      <w:r w:rsidRPr="005B1BC9">
        <w:rPr>
          <w:rFonts w:ascii="Times New Roman" w:hAnsi="Times New Roman"/>
          <w:b/>
          <w:color w:val="000000"/>
          <w:sz w:val="28"/>
        </w:rPr>
        <w:t>МИНИСТЕРСТВО ПРОСВЕЩЕНИЯ РОССИЙСКОЙ ФЕДЕРАЦИИ</w:t>
      </w:r>
    </w:p>
    <w:p w:rsidR="001970FA" w:rsidRPr="005B1BC9" w:rsidRDefault="001970FA" w:rsidP="001970FA">
      <w:pPr>
        <w:spacing w:after="0" w:line="408" w:lineRule="auto"/>
        <w:ind w:left="120"/>
        <w:jc w:val="center"/>
      </w:pPr>
      <w:r w:rsidRPr="005B1BC9">
        <w:rPr>
          <w:rFonts w:ascii="Times New Roman" w:hAnsi="Times New Roman"/>
          <w:b/>
          <w:color w:val="000000"/>
          <w:sz w:val="28"/>
        </w:rPr>
        <w:t>‌</w:t>
      </w:r>
      <w:bookmarkStart w:id="0" w:name="ca8d2e90-56c6-4227-b989-cf591d15a380"/>
      <w:r w:rsidRPr="005B1BC9">
        <w:rPr>
          <w:rFonts w:ascii="Times New Roman" w:hAnsi="Times New Roman"/>
          <w:b/>
          <w:color w:val="000000"/>
          <w:sz w:val="28"/>
        </w:rPr>
        <w:t>Министерство образования и науки ЧР</w:t>
      </w:r>
      <w:bookmarkEnd w:id="0"/>
      <w:r w:rsidRPr="005B1BC9">
        <w:rPr>
          <w:rFonts w:ascii="Times New Roman" w:hAnsi="Times New Roman"/>
          <w:b/>
          <w:color w:val="000000"/>
          <w:sz w:val="28"/>
        </w:rPr>
        <w:t xml:space="preserve">‌‌ </w:t>
      </w:r>
    </w:p>
    <w:p w:rsidR="001970FA" w:rsidRPr="005B1BC9" w:rsidRDefault="001970FA" w:rsidP="001970FA">
      <w:pPr>
        <w:spacing w:after="0" w:line="408" w:lineRule="auto"/>
        <w:ind w:left="120"/>
        <w:jc w:val="center"/>
      </w:pPr>
      <w:r w:rsidRPr="005B1BC9">
        <w:rPr>
          <w:rFonts w:ascii="Times New Roman" w:hAnsi="Times New Roman"/>
          <w:b/>
          <w:color w:val="000000"/>
          <w:sz w:val="28"/>
        </w:rPr>
        <w:t xml:space="preserve">‌ </w:t>
      </w:r>
      <w:r w:rsidRPr="005B1BC9">
        <w:rPr>
          <w:sz w:val="28"/>
        </w:rPr>
        <w:br/>
      </w:r>
      <w:bookmarkStart w:id="1" w:name="e2678aaf-ecf3-4703-966c-c57be95f5541"/>
      <w:r w:rsidRPr="005B1BC9">
        <w:rPr>
          <w:rFonts w:ascii="Times New Roman" w:hAnsi="Times New Roman"/>
          <w:b/>
          <w:color w:val="000000"/>
          <w:sz w:val="28"/>
        </w:rPr>
        <w:t xml:space="preserve"> МУНИЦИПАЛЬНОЕ УЧРЕЖДЕНИЕ "ОТДЕЛ ОБРАЗОВАНИЯ НОЖАЙ-ЮРТОВСКОГО МУНИЦИПАЛЬНОГО РАЙОНА"</w:t>
      </w:r>
      <w:bookmarkEnd w:id="1"/>
      <w:r w:rsidRPr="005B1BC9">
        <w:rPr>
          <w:rFonts w:ascii="Times New Roman" w:hAnsi="Times New Roman"/>
          <w:b/>
          <w:color w:val="000000"/>
          <w:sz w:val="28"/>
        </w:rPr>
        <w:t>‌</w:t>
      </w:r>
      <w:r w:rsidRPr="005B1BC9">
        <w:rPr>
          <w:rFonts w:ascii="Times New Roman" w:hAnsi="Times New Roman"/>
          <w:color w:val="000000"/>
          <w:sz w:val="28"/>
        </w:rPr>
        <w:t>​</w:t>
      </w:r>
    </w:p>
    <w:p w:rsidR="001970FA" w:rsidRPr="005B1BC9" w:rsidRDefault="001970FA" w:rsidP="001970FA">
      <w:pPr>
        <w:spacing w:after="0" w:line="408" w:lineRule="auto"/>
        <w:ind w:left="120"/>
        <w:jc w:val="center"/>
      </w:pPr>
      <w:r w:rsidRPr="005B1BC9">
        <w:rPr>
          <w:rFonts w:ascii="Times New Roman" w:hAnsi="Times New Roman"/>
          <w:b/>
          <w:color w:val="000000"/>
          <w:sz w:val="28"/>
        </w:rPr>
        <w:t xml:space="preserve">МБОУ «НОШ </w:t>
      </w:r>
      <w:proofErr w:type="spellStart"/>
      <w:r w:rsidRPr="005B1BC9">
        <w:rPr>
          <w:rFonts w:ascii="Times New Roman" w:hAnsi="Times New Roman"/>
          <w:b/>
          <w:color w:val="000000"/>
          <w:sz w:val="28"/>
        </w:rPr>
        <w:t>с</w:t>
      </w:r>
      <w:proofErr w:type="gramStart"/>
      <w:r w:rsidRPr="005B1BC9">
        <w:rPr>
          <w:rFonts w:ascii="Times New Roman" w:hAnsi="Times New Roman"/>
          <w:b/>
          <w:color w:val="000000"/>
          <w:sz w:val="28"/>
        </w:rPr>
        <w:t>.Д</w:t>
      </w:r>
      <w:proofErr w:type="gramEnd"/>
      <w:r w:rsidRPr="005B1BC9">
        <w:rPr>
          <w:rFonts w:ascii="Times New Roman" w:hAnsi="Times New Roman"/>
          <w:b/>
          <w:color w:val="000000"/>
          <w:sz w:val="28"/>
        </w:rPr>
        <w:t>енги</w:t>
      </w:r>
      <w:proofErr w:type="spellEnd"/>
      <w:r w:rsidRPr="005B1BC9">
        <w:rPr>
          <w:rFonts w:ascii="Times New Roman" w:hAnsi="Times New Roman"/>
          <w:b/>
          <w:color w:val="000000"/>
          <w:sz w:val="28"/>
        </w:rPr>
        <w:t>-Юрт»</w:t>
      </w:r>
    </w:p>
    <w:p w:rsidR="001970FA" w:rsidRPr="005B1BC9" w:rsidRDefault="001970FA" w:rsidP="001970FA">
      <w:pPr>
        <w:spacing w:after="0"/>
        <w:ind w:left="120"/>
      </w:pPr>
    </w:p>
    <w:p w:rsidR="001970FA" w:rsidRPr="005B1BC9" w:rsidRDefault="001970FA" w:rsidP="001970FA">
      <w:pPr>
        <w:spacing w:after="0"/>
        <w:ind w:left="120"/>
      </w:pPr>
    </w:p>
    <w:p w:rsidR="001970FA" w:rsidRPr="005B1BC9" w:rsidRDefault="001970FA" w:rsidP="001970FA">
      <w:pPr>
        <w:spacing w:after="0"/>
        <w:ind w:left="120"/>
      </w:pPr>
    </w:p>
    <w:p w:rsidR="001970FA" w:rsidRPr="005B1BC9" w:rsidRDefault="001970FA" w:rsidP="001970FA">
      <w:pPr>
        <w:spacing w:after="0"/>
        <w:ind w:left="120"/>
      </w:pPr>
    </w:p>
    <w:tbl>
      <w:tblPr>
        <w:tblW w:w="0" w:type="auto"/>
        <w:tblLook w:val="04A0" w:firstRow="1" w:lastRow="0" w:firstColumn="1" w:lastColumn="0" w:noHBand="0" w:noVBand="1"/>
      </w:tblPr>
      <w:tblGrid>
        <w:gridCol w:w="3114"/>
        <w:gridCol w:w="3115"/>
        <w:gridCol w:w="3115"/>
      </w:tblGrid>
      <w:tr w:rsidR="001970FA" w:rsidRPr="00E2220E" w:rsidTr="001469F7">
        <w:tc>
          <w:tcPr>
            <w:tcW w:w="3114" w:type="dxa"/>
          </w:tcPr>
          <w:p w:rsidR="001970FA" w:rsidRPr="0040209D" w:rsidRDefault="001970FA" w:rsidP="001469F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70FA" w:rsidRPr="0040209D" w:rsidRDefault="001970FA" w:rsidP="001469F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970FA" w:rsidRDefault="001970FA" w:rsidP="001469F7">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75CB9" w:rsidRDefault="001970FA" w:rsidP="00175CB9">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И.о</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w:t>
            </w:r>
            <w:proofErr w:type="spellEnd"/>
          </w:p>
          <w:p w:rsidR="001970FA" w:rsidRPr="00175CB9" w:rsidRDefault="001970FA" w:rsidP="00175CB9">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4"/>
                <w:szCs w:val="24"/>
              </w:rPr>
              <w:t>Мазлаков</w:t>
            </w:r>
            <w:proofErr w:type="spellEnd"/>
            <w:r w:rsidRPr="008944ED">
              <w:rPr>
                <w:rFonts w:ascii="Times New Roman" w:eastAsia="Times New Roman" w:hAnsi="Times New Roman"/>
                <w:color w:val="000000"/>
                <w:sz w:val="24"/>
                <w:szCs w:val="24"/>
              </w:rPr>
              <w:t xml:space="preserve"> С.Б.</w:t>
            </w:r>
          </w:p>
          <w:p w:rsidR="001970FA" w:rsidRDefault="001970FA" w:rsidP="001469F7">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1970FA" w:rsidRPr="0040209D" w:rsidRDefault="001970FA" w:rsidP="001469F7">
            <w:pPr>
              <w:autoSpaceDE w:val="0"/>
              <w:autoSpaceDN w:val="0"/>
              <w:spacing w:after="120" w:line="240" w:lineRule="auto"/>
              <w:jc w:val="both"/>
              <w:rPr>
                <w:rFonts w:ascii="Times New Roman" w:eastAsia="Times New Roman" w:hAnsi="Times New Roman"/>
                <w:color w:val="000000"/>
                <w:sz w:val="24"/>
                <w:szCs w:val="24"/>
              </w:rPr>
            </w:pPr>
          </w:p>
        </w:tc>
      </w:tr>
    </w:tbl>
    <w:p w:rsidR="001970FA" w:rsidRDefault="001970FA" w:rsidP="001970FA">
      <w:pPr>
        <w:spacing w:after="0"/>
        <w:ind w:left="120"/>
      </w:pPr>
    </w:p>
    <w:p w:rsidR="001970FA" w:rsidRDefault="001970FA" w:rsidP="001970FA">
      <w:pPr>
        <w:spacing w:after="0"/>
        <w:ind w:left="120"/>
      </w:pPr>
      <w:r>
        <w:rPr>
          <w:rFonts w:ascii="Times New Roman" w:hAnsi="Times New Roman"/>
          <w:color w:val="000000"/>
          <w:sz w:val="28"/>
        </w:rPr>
        <w:t>‌</w:t>
      </w:r>
    </w:p>
    <w:p w:rsidR="001970FA" w:rsidRDefault="001970FA" w:rsidP="001970FA">
      <w:pPr>
        <w:spacing w:after="0"/>
        <w:ind w:left="120"/>
      </w:pPr>
    </w:p>
    <w:p w:rsidR="001970FA" w:rsidRDefault="001970FA" w:rsidP="001970FA">
      <w:pPr>
        <w:spacing w:after="0"/>
        <w:ind w:left="120"/>
      </w:pPr>
    </w:p>
    <w:p w:rsidR="001970FA" w:rsidRDefault="001970FA" w:rsidP="001970FA">
      <w:pPr>
        <w:spacing w:after="0"/>
        <w:ind w:left="120"/>
      </w:pPr>
    </w:p>
    <w:p w:rsidR="001970FA" w:rsidRDefault="001970FA" w:rsidP="001970FA">
      <w:pPr>
        <w:spacing w:after="0" w:line="408" w:lineRule="auto"/>
        <w:ind w:left="120"/>
        <w:jc w:val="center"/>
      </w:pPr>
      <w:r>
        <w:rPr>
          <w:rFonts w:ascii="Times New Roman" w:hAnsi="Times New Roman"/>
          <w:b/>
          <w:color w:val="000000"/>
          <w:sz w:val="28"/>
        </w:rPr>
        <w:t>РАБОЧАЯ ПРОГРАММА</w:t>
      </w:r>
    </w:p>
    <w:p w:rsidR="001970FA" w:rsidRPr="001970FA" w:rsidRDefault="001970FA" w:rsidP="001970FA">
      <w:pPr>
        <w:shd w:val="clear" w:color="auto" w:fill="FFFFFF"/>
        <w:spacing w:after="150" w:line="240" w:lineRule="auto"/>
        <w:jc w:val="center"/>
        <w:rPr>
          <w:rFonts w:ascii="Times New Roman" w:eastAsia="Times New Roman" w:hAnsi="Times New Roman" w:cs="Times New Roman"/>
          <w:color w:val="000000"/>
          <w:sz w:val="36"/>
          <w:szCs w:val="24"/>
          <w:lang w:eastAsia="ru-RU"/>
        </w:rPr>
      </w:pPr>
      <w:r w:rsidRPr="001970FA">
        <w:rPr>
          <w:rFonts w:ascii="Times New Roman" w:eastAsia="Times New Roman" w:hAnsi="Times New Roman" w:cs="Times New Roman"/>
          <w:b/>
          <w:bCs/>
          <w:color w:val="000000"/>
          <w:sz w:val="36"/>
          <w:szCs w:val="24"/>
          <w:lang w:eastAsia="ru-RU"/>
        </w:rPr>
        <w:t>Театрального кружка «Театр улыбок»</w:t>
      </w:r>
    </w:p>
    <w:p w:rsidR="001970FA" w:rsidRDefault="001970FA" w:rsidP="001970FA">
      <w:pPr>
        <w:spacing w:after="0" w:line="408" w:lineRule="auto"/>
        <w:ind w:left="120"/>
        <w:jc w:val="center"/>
      </w:pPr>
      <w:r>
        <w:rPr>
          <w:rFonts w:ascii="Times New Roman" w:hAnsi="Times New Roman"/>
          <w:color w:val="000000"/>
          <w:sz w:val="28"/>
        </w:rPr>
        <w:t xml:space="preserve">для обучающихся 1 – 4 классов </w:t>
      </w:r>
    </w:p>
    <w:p w:rsidR="001970FA" w:rsidRDefault="001970FA" w:rsidP="001970FA">
      <w:pPr>
        <w:spacing w:after="0"/>
        <w:ind w:left="120"/>
        <w:jc w:val="center"/>
      </w:pPr>
    </w:p>
    <w:p w:rsidR="001970FA" w:rsidRDefault="001970FA" w:rsidP="001970FA">
      <w:pPr>
        <w:spacing w:after="0"/>
        <w:ind w:left="120"/>
        <w:jc w:val="center"/>
      </w:pPr>
    </w:p>
    <w:p w:rsidR="001970FA" w:rsidRDefault="001970FA" w:rsidP="001970FA">
      <w:pPr>
        <w:spacing w:after="0"/>
        <w:ind w:left="120"/>
        <w:jc w:val="center"/>
      </w:pPr>
    </w:p>
    <w:p w:rsidR="001970FA" w:rsidRDefault="001970FA" w:rsidP="001970FA">
      <w:pPr>
        <w:spacing w:after="0"/>
        <w:ind w:left="120"/>
        <w:jc w:val="center"/>
      </w:pPr>
    </w:p>
    <w:p w:rsidR="001970FA" w:rsidRDefault="001970FA" w:rsidP="001970FA">
      <w:pPr>
        <w:spacing w:after="0"/>
        <w:ind w:left="120"/>
        <w:jc w:val="center"/>
      </w:pPr>
    </w:p>
    <w:p w:rsidR="001970FA" w:rsidRDefault="001970FA" w:rsidP="001970FA">
      <w:pPr>
        <w:spacing w:after="0"/>
        <w:ind w:left="120"/>
        <w:jc w:val="center"/>
      </w:pPr>
    </w:p>
    <w:p w:rsidR="001970FA" w:rsidRDefault="001970FA" w:rsidP="001970FA">
      <w:pPr>
        <w:spacing w:after="0"/>
      </w:pPr>
    </w:p>
    <w:p w:rsidR="001970FA" w:rsidRDefault="001970FA" w:rsidP="001970FA">
      <w:pPr>
        <w:spacing w:after="0"/>
        <w:ind w:left="120"/>
        <w:jc w:val="center"/>
      </w:pPr>
    </w:p>
    <w:p w:rsidR="00DE48D7" w:rsidRDefault="001970FA" w:rsidP="001970FA">
      <w:pPr>
        <w:spacing w:after="0"/>
        <w:ind w:left="120"/>
        <w:jc w:val="center"/>
        <w:rPr>
          <w:rFonts w:ascii="Times New Roman" w:hAnsi="Times New Roman"/>
          <w:color w:val="000000"/>
          <w:sz w:val="28"/>
        </w:rPr>
      </w:pPr>
      <w:r>
        <w:rPr>
          <w:rFonts w:ascii="Times New Roman" w:hAnsi="Times New Roman"/>
          <w:color w:val="000000"/>
          <w:sz w:val="28"/>
        </w:rPr>
        <w:t>​</w:t>
      </w:r>
      <w:bookmarkStart w:id="2" w:name="508ac55b-44c9-400c-838c-9af63dfa3fb2"/>
    </w:p>
    <w:p w:rsidR="00DE48D7" w:rsidRDefault="00DE48D7" w:rsidP="003531E5">
      <w:pPr>
        <w:spacing w:after="0"/>
        <w:rPr>
          <w:rFonts w:ascii="Times New Roman" w:hAnsi="Times New Roman"/>
          <w:color w:val="000000"/>
          <w:sz w:val="28"/>
        </w:rPr>
      </w:pPr>
    </w:p>
    <w:p w:rsidR="00742493" w:rsidRDefault="001970FA" w:rsidP="001970FA">
      <w:pPr>
        <w:spacing w:after="0"/>
        <w:ind w:left="120"/>
        <w:jc w:val="center"/>
      </w:pPr>
      <w:proofErr w:type="spellStart"/>
      <w:r>
        <w:rPr>
          <w:rFonts w:ascii="Times New Roman" w:hAnsi="Times New Roman"/>
          <w:b/>
          <w:color w:val="000000"/>
          <w:sz w:val="28"/>
        </w:rPr>
        <w:t>с</w:t>
      </w:r>
      <w:proofErr w:type="gramStart"/>
      <w:r>
        <w:rPr>
          <w:rFonts w:ascii="Times New Roman" w:hAnsi="Times New Roman"/>
          <w:b/>
          <w:color w:val="000000"/>
          <w:sz w:val="28"/>
        </w:rPr>
        <w:t>.Д</w:t>
      </w:r>
      <w:proofErr w:type="gramEnd"/>
      <w:r>
        <w:rPr>
          <w:rFonts w:ascii="Times New Roman" w:hAnsi="Times New Roman"/>
          <w:b/>
          <w:color w:val="000000"/>
          <w:sz w:val="28"/>
        </w:rPr>
        <w:t>енги</w:t>
      </w:r>
      <w:proofErr w:type="spellEnd"/>
      <w:r>
        <w:rPr>
          <w:rFonts w:ascii="Times New Roman" w:hAnsi="Times New Roman"/>
          <w:b/>
          <w:color w:val="000000"/>
          <w:sz w:val="28"/>
        </w:rPr>
        <w:t>-Юрт</w:t>
      </w:r>
      <w:bookmarkEnd w:id="2"/>
      <w:r>
        <w:rPr>
          <w:rFonts w:ascii="Times New Roman" w:hAnsi="Times New Roman"/>
          <w:b/>
          <w:color w:val="000000"/>
          <w:sz w:val="28"/>
        </w:rPr>
        <w:t xml:space="preserve">‌ </w:t>
      </w:r>
      <w:bookmarkStart w:id="3" w:name="d20e1ab1-8771-4456-8e22-9864249693d4"/>
      <w:r>
        <w:rPr>
          <w:rFonts w:ascii="Times New Roman" w:hAnsi="Times New Roman"/>
          <w:b/>
          <w:color w:val="000000"/>
          <w:sz w:val="28"/>
        </w:rPr>
        <w:t>2023-2024</w:t>
      </w:r>
      <w:bookmarkEnd w:id="3"/>
      <w:r>
        <w:rPr>
          <w:rFonts w:ascii="Times New Roman" w:hAnsi="Times New Roman"/>
          <w:b/>
          <w:color w:val="000000"/>
          <w:sz w:val="28"/>
        </w:rPr>
        <w:t>‌</w:t>
      </w:r>
      <w:r>
        <w:rPr>
          <w:rFonts w:ascii="Times New Roman" w:hAnsi="Times New Roman"/>
          <w:color w:val="000000"/>
          <w:sz w:val="28"/>
        </w:rPr>
        <w:t>​</w:t>
      </w:r>
      <w:r w:rsidR="00DE48D7">
        <w:rPr>
          <w:rFonts w:ascii="Times New Roman" w:hAnsi="Times New Roman"/>
          <w:color w:val="000000"/>
          <w:sz w:val="28"/>
        </w:rPr>
        <w:t xml:space="preserve"> г</w:t>
      </w:r>
      <w:bookmarkStart w:id="4" w:name="_GoBack"/>
      <w:bookmarkEnd w:id="4"/>
      <w:r w:rsidR="00DE48D7">
        <w:rPr>
          <w:rFonts w:ascii="Times New Roman" w:hAnsi="Times New Roman"/>
          <w:color w:val="000000"/>
          <w:sz w:val="28"/>
        </w:rPr>
        <w:t>.</w:t>
      </w:r>
    </w:p>
    <w:p w:rsidR="003531E5" w:rsidRDefault="003531E5"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Литературно – театральный кружок «</w:t>
      </w:r>
      <w:r>
        <w:rPr>
          <w:rFonts w:ascii="Times New Roman" w:eastAsia="Times New Roman" w:hAnsi="Times New Roman" w:cs="Times New Roman"/>
          <w:b/>
          <w:bCs/>
          <w:color w:val="000000"/>
          <w:sz w:val="24"/>
          <w:szCs w:val="24"/>
          <w:lang w:eastAsia="ru-RU"/>
        </w:rPr>
        <w:t>Театр улыбок</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w:t>
      </w:r>
      <w:proofErr w:type="spellEnd"/>
      <w:r w:rsidRPr="00742493">
        <w:rPr>
          <w:rFonts w:ascii="Times New Roman" w:eastAsia="Times New Roman" w:hAnsi="Times New Roman" w:cs="Times New Roman"/>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воспитательно</w:t>
      </w:r>
      <w:proofErr w:type="spellEnd"/>
      <w:r w:rsidRPr="00742493">
        <w:rPr>
          <w:rFonts w:ascii="Times New Roman" w:eastAsia="Times New Roman" w:hAnsi="Times New Roman" w:cs="Times New Roman"/>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рограмма рассчитана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2-9</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Pr>
          <w:rFonts w:ascii="Times New Roman" w:eastAsia="Times New Roman" w:hAnsi="Times New Roman" w:cs="Times New Roman"/>
          <w:color w:val="000000"/>
          <w:sz w:val="24"/>
          <w:szCs w:val="24"/>
          <w:lang w:eastAsia="ru-RU"/>
        </w:rPr>
        <w:t>курса «Театр улыбок</w:t>
      </w:r>
      <w:r w:rsidRPr="00742493">
        <w:rPr>
          <w:rFonts w:ascii="Times New Roman" w:eastAsia="Times New Roman" w:hAnsi="Times New Roman" w:cs="Times New Roman"/>
          <w:color w:val="000000"/>
          <w:sz w:val="24"/>
          <w:szCs w:val="24"/>
          <w:lang w:eastAsia="ru-RU"/>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w:t>
      </w:r>
      <w:proofErr w:type="spellEnd"/>
      <w:r w:rsidRPr="00742493">
        <w:rPr>
          <w:rFonts w:ascii="Times New Roman" w:eastAsia="Times New Roman" w:hAnsi="Times New Roman" w:cs="Times New Roman"/>
          <w:color w:val="000000"/>
          <w:sz w:val="24"/>
          <w:szCs w:val="24"/>
          <w:lang w:eastAsia="ru-RU"/>
        </w:rPr>
        <w:t>-ресурсы,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gramStart"/>
      <w:r w:rsidRPr="00742493">
        <w:rPr>
          <w:rFonts w:ascii="Times New Roman" w:eastAsia="Times New Roman" w:hAnsi="Times New Roman" w:cs="Times New Roman"/>
          <w:color w:val="000000"/>
          <w:sz w:val="24"/>
          <w:szCs w:val="24"/>
          <w:lang w:eastAsia="ru-RU"/>
        </w:rPr>
        <w:t>Я-концепции</w:t>
      </w:r>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N п\</w:t>
            </w:r>
            <w:proofErr w:type="gramStart"/>
            <w:r w:rsidRPr="00742493">
              <w:rPr>
                <w:rFonts w:ascii="Times New Roman" w:eastAsia="Times New Roman" w:hAnsi="Times New Roman" w:cs="Times New Roman"/>
                <w:b/>
                <w:bCs/>
                <w:color w:val="000000"/>
                <w:sz w:val="24"/>
                <w:szCs w:val="24"/>
                <w:lang w:eastAsia="ru-RU"/>
              </w:rPr>
              <w:t>п</w:t>
            </w:r>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Календарно-тематическое планирование курса «Радуга»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64"/>
        <w:gridCol w:w="1221"/>
        <w:gridCol w:w="3599"/>
        <w:gridCol w:w="709"/>
        <w:gridCol w:w="992"/>
        <w:gridCol w:w="1276"/>
        <w:gridCol w:w="992"/>
        <w:gridCol w:w="1816"/>
      </w:tblGrid>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w:t>
            </w:r>
            <w:proofErr w:type="spellEnd"/>
            <w:r w:rsidRPr="00742493">
              <w:rPr>
                <w:rFonts w:ascii="Times New Roman" w:eastAsia="Times New Roman" w:hAnsi="Times New Roman" w:cs="Times New Roman"/>
                <w:color w:val="000000"/>
                <w:sz w:val="24"/>
                <w:szCs w:val="24"/>
                <w:lang w:eastAsia="ru-RU"/>
              </w:rPr>
              <w:t>-во</w:t>
            </w:r>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w:t>
            </w:r>
            <w:r w:rsidRPr="00742493">
              <w:rPr>
                <w:rFonts w:ascii="Times New Roman" w:eastAsia="Times New Roman" w:hAnsi="Times New Roman" w:cs="Times New Roman"/>
                <w:color w:val="000000"/>
                <w:sz w:val="24"/>
                <w:szCs w:val="24"/>
                <w:lang w:eastAsia="ru-RU"/>
              </w:rPr>
              <w:lastRenderedPageBreak/>
              <w:t>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Распределение ролей, работа над дикцией, </w:t>
            </w:r>
            <w:r w:rsidRPr="00742493">
              <w:rPr>
                <w:rFonts w:ascii="Times New Roman" w:eastAsia="Times New Roman" w:hAnsi="Times New Roman" w:cs="Times New Roman"/>
                <w:color w:val="000000"/>
                <w:sz w:val="24"/>
                <w:szCs w:val="24"/>
                <w:lang w:eastAsia="ru-RU"/>
              </w:rPr>
              <w:lastRenderedPageBreak/>
              <w:t>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Э.Успенского</w:t>
            </w:r>
            <w:proofErr w:type="spellEnd"/>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92D5A">
              <w:rPr>
                <w:rFonts w:ascii="Times New Roman" w:eastAsia="Times New Roman" w:hAnsi="Times New Roman" w:cs="Times New Roman"/>
                <w:color w:val="000000"/>
                <w:sz w:val="24"/>
                <w:szCs w:val="24"/>
                <w:lang w:eastAsia="ru-RU"/>
              </w:rPr>
              <w:t>.02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сказки </w:t>
            </w:r>
            <w:r w:rsidRPr="00742493">
              <w:rPr>
                <w:rFonts w:ascii="Times New Roman" w:eastAsia="Times New Roman" w:hAnsi="Times New Roman" w:cs="Times New Roman"/>
                <w:color w:val="000000"/>
                <w:sz w:val="24"/>
                <w:szCs w:val="24"/>
                <w:lang w:eastAsia="ru-RU"/>
              </w:rPr>
              <w:lastRenderedPageBreak/>
              <w:t>«Пять забавных медвежат» В. Бондаренко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распределение ролей, диалоги </w:t>
            </w:r>
            <w:r w:rsidRPr="00742493">
              <w:rPr>
                <w:rFonts w:ascii="Times New Roman" w:eastAsia="Times New Roman" w:hAnsi="Times New Roman" w:cs="Times New Roman"/>
                <w:color w:val="000000"/>
                <w:sz w:val="24"/>
                <w:szCs w:val="24"/>
                <w:lang w:eastAsia="ru-RU"/>
              </w:rPr>
              <w:lastRenderedPageBreak/>
              <w:t>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Словесные и </w:t>
            </w:r>
            <w:r w:rsidRPr="00742493">
              <w:rPr>
                <w:rFonts w:ascii="Times New Roman" w:eastAsia="Times New Roman" w:hAnsi="Times New Roman" w:cs="Times New Roman"/>
                <w:color w:val="000000"/>
                <w:sz w:val="24"/>
                <w:szCs w:val="24"/>
                <w:lang w:eastAsia="ru-RU"/>
              </w:rPr>
              <w:lastRenderedPageBreak/>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w:t>
            </w:r>
            <w:r w:rsidRPr="00742493">
              <w:rPr>
                <w:rFonts w:ascii="Times New Roman" w:eastAsia="Times New Roman" w:hAnsi="Times New Roman" w:cs="Times New Roman"/>
                <w:color w:val="000000"/>
                <w:sz w:val="24"/>
                <w:szCs w:val="24"/>
                <w:lang w:eastAsia="ru-RU"/>
              </w:rPr>
              <w:lastRenderedPageBreak/>
              <w:t>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lastRenderedPageBreak/>
              <w:t>Итоговый</w:t>
            </w:r>
            <w:proofErr w:type="gramEnd"/>
            <w:r w:rsidRPr="00742493">
              <w:rPr>
                <w:rFonts w:ascii="Times New Roman" w:eastAsia="Times New Roman" w:hAnsi="Times New Roman" w:cs="Times New Roman"/>
                <w:color w:val="000000"/>
                <w:sz w:val="24"/>
                <w:szCs w:val="24"/>
                <w:lang w:eastAsia="ru-RU"/>
              </w:rPr>
              <w:t xml:space="preserve"> – </w:t>
            </w:r>
            <w:r w:rsidRPr="00742493">
              <w:rPr>
                <w:rFonts w:ascii="Times New Roman" w:eastAsia="Times New Roman" w:hAnsi="Times New Roman" w:cs="Times New Roman"/>
                <w:color w:val="000000"/>
                <w:sz w:val="24"/>
                <w:szCs w:val="24"/>
                <w:lang w:eastAsia="ru-RU"/>
              </w:rPr>
              <w:lastRenderedPageBreak/>
              <w:t>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07.03</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14.03</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02.05</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музыкальная фонотека;</w:t>
      </w:r>
    </w:p>
    <w:p w:rsidR="00742493" w:rsidRPr="00742493" w:rsidRDefault="00742493" w:rsidP="00742493">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w:t>
      </w:r>
      <w:proofErr w:type="gramStart"/>
      <w:r w:rsidRPr="00742493">
        <w:rPr>
          <w:rFonts w:ascii="Times New Roman" w:eastAsia="Times New Roman" w:hAnsi="Times New Roman" w:cs="Times New Roman"/>
          <w:color w:val="000000"/>
          <w:sz w:val="24"/>
          <w:szCs w:val="24"/>
          <w:lang w:eastAsia="ru-RU"/>
        </w:rPr>
        <w:t>Д–</w:t>
      </w:r>
      <w:proofErr w:type="gramEnd"/>
      <w:r w:rsidRPr="00742493">
        <w:rPr>
          <w:rFonts w:ascii="Times New Roman" w:eastAsia="Times New Roman" w:hAnsi="Times New Roman" w:cs="Times New Roman"/>
          <w:color w:val="000000"/>
          <w:sz w:val="24"/>
          <w:szCs w:val="24"/>
          <w:lang w:eastAsia="ru-RU"/>
        </w:rPr>
        <w:t xml:space="preserve"> диски;</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видеокамера для съёмок и анализа выступлений.</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42493"/>
    <w:rsid w:val="00175CB9"/>
    <w:rsid w:val="001970FA"/>
    <w:rsid w:val="003531E5"/>
    <w:rsid w:val="00692D5A"/>
    <w:rsid w:val="00742493"/>
    <w:rsid w:val="00C37DAD"/>
    <w:rsid w:val="00C5734B"/>
    <w:rsid w:val="00DE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0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EAA70-9F12-4D2D-B63E-65FBD412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mazlakov.sulima@mail.ru</cp:lastModifiedBy>
  <cp:revision>10</cp:revision>
  <dcterms:created xsi:type="dcterms:W3CDTF">2023-01-17T16:17:00Z</dcterms:created>
  <dcterms:modified xsi:type="dcterms:W3CDTF">2023-12-04T08:29:00Z</dcterms:modified>
</cp:coreProperties>
</file>